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67B4" w14:textId="4471E6B3" w:rsidR="0064339C" w:rsidRDefault="0064339C" w:rsidP="00627073">
      <w:pPr>
        <w:jc w:val="center"/>
        <w:rPr>
          <w:rFonts w:ascii="Calibri" w:hAnsi="Calibri" w:cs="Calibri"/>
          <w:b/>
          <w:bCs/>
          <w:noProof/>
          <w:color w:val="000000"/>
          <w:bdr w:val="none" w:sz="0" w:space="0" w:color="auto" w:frame="1"/>
        </w:rPr>
      </w:pPr>
      <w:r>
        <w:rPr>
          <w:rFonts w:ascii="Calibri" w:hAnsi="Calibri" w:cs="Calibri"/>
          <w:b/>
          <w:bCs/>
          <w:noProof/>
          <w:color w:val="000000"/>
          <w:bdr w:val="none" w:sz="0" w:space="0" w:color="auto" w:frame="1"/>
        </w:rPr>
        <w:drawing>
          <wp:inline distT="0" distB="0" distL="0" distR="0" wp14:anchorId="0047E943" wp14:editId="4EA5D629">
            <wp:extent cx="3390900" cy="1538228"/>
            <wp:effectExtent l="0" t="0" r="0" b="5080"/>
            <wp:docPr id="36361026" name="Picture 2"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1026" name="Picture 2" descr="A black and whit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417" cy="1577022"/>
                    </a:xfrm>
                    <a:prstGeom prst="rect">
                      <a:avLst/>
                    </a:prstGeom>
                    <a:noFill/>
                    <a:ln>
                      <a:noFill/>
                    </a:ln>
                  </pic:spPr>
                </pic:pic>
              </a:graphicData>
            </a:graphic>
          </wp:inline>
        </w:drawing>
      </w:r>
    </w:p>
    <w:p w14:paraId="7507049B" w14:textId="200CF513" w:rsidR="00250C45" w:rsidRPr="00627073" w:rsidRDefault="00E94E3C" w:rsidP="00627073">
      <w:pPr>
        <w:jc w:val="center"/>
        <w:rPr>
          <w:b/>
          <w:bCs/>
        </w:rPr>
      </w:pPr>
      <w:r w:rsidRPr="00627073">
        <w:rPr>
          <w:b/>
          <w:bCs/>
        </w:rPr>
        <w:t>SIGMAA</w:t>
      </w:r>
      <w:r w:rsidR="00CF708C" w:rsidRPr="00627073">
        <w:rPr>
          <w:b/>
          <w:bCs/>
        </w:rPr>
        <w:t xml:space="preserve"> </w:t>
      </w:r>
      <w:r w:rsidRPr="00627073">
        <w:rPr>
          <w:b/>
          <w:bCs/>
        </w:rPr>
        <w:t>on</w:t>
      </w:r>
      <w:r w:rsidR="00CF708C" w:rsidRPr="00627073">
        <w:rPr>
          <w:b/>
          <w:bCs/>
        </w:rPr>
        <w:t xml:space="preserve"> </w:t>
      </w:r>
      <w:r w:rsidRPr="00627073">
        <w:rPr>
          <w:b/>
          <w:bCs/>
        </w:rPr>
        <w:t xml:space="preserve">Statistics and Data Science Education Business Meeting </w:t>
      </w:r>
      <w:r w:rsidR="00693DFA">
        <w:rPr>
          <w:b/>
          <w:bCs/>
        </w:rPr>
        <w:t>Minutes</w:t>
      </w:r>
    </w:p>
    <w:p w14:paraId="5E35E3A5" w14:textId="77777777" w:rsidR="00AF33F1" w:rsidRPr="00627073" w:rsidRDefault="00E94E3C" w:rsidP="00627073">
      <w:pPr>
        <w:jc w:val="center"/>
        <w:rPr>
          <w:b/>
          <w:bCs/>
        </w:rPr>
      </w:pPr>
      <w:r w:rsidRPr="00627073">
        <w:rPr>
          <w:b/>
          <w:bCs/>
        </w:rPr>
        <w:t xml:space="preserve">MathFest, Friday, August </w:t>
      </w:r>
      <w:r w:rsidR="001C42A1" w:rsidRPr="00627073">
        <w:rPr>
          <w:b/>
          <w:bCs/>
        </w:rPr>
        <w:t>8</w:t>
      </w:r>
      <w:r w:rsidRPr="00627073">
        <w:rPr>
          <w:b/>
          <w:bCs/>
        </w:rPr>
        <w:t>, 202</w:t>
      </w:r>
      <w:r w:rsidR="001C42A1" w:rsidRPr="00627073">
        <w:rPr>
          <w:b/>
          <w:bCs/>
        </w:rPr>
        <w:t>5</w:t>
      </w:r>
    </w:p>
    <w:p w14:paraId="704B84E8" w14:textId="0DC88C2A" w:rsidR="00814F49" w:rsidRPr="00627073" w:rsidRDefault="00EB2BC2" w:rsidP="00627073">
      <w:pPr>
        <w:jc w:val="center"/>
        <w:rPr>
          <w:b/>
          <w:bCs/>
        </w:rPr>
      </w:pPr>
      <w:r w:rsidRPr="00627073">
        <w:rPr>
          <w:b/>
          <w:bCs/>
        </w:rPr>
        <w:t>Ballr</w:t>
      </w:r>
      <w:r w:rsidR="00E94E3C" w:rsidRPr="00627073">
        <w:rPr>
          <w:b/>
          <w:bCs/>
        </w:rPr>
        <w:t>oom</w:t>
      </w:r>
      <w:r w:rsidR="00AF0901" w:rsidRPr="00627073">
        <w:rPr>
          <w:b/>
          <w:bCs/>
        </w:rPr>
        <w:t xml:space="preserve"> </w:t>
      </w:r>
      <w:r w:rsidRPr="00627073">
        <w:rPr>
          <w:b/>
          <w:bCs/>
        </w:rPr>
        <w:t>A</w:t>
      </w:r>
      <w:r w:rsidR="00814F49" w:rsidRPr="00627073">
        <w:rPr>
          <w:b/>
          <w:bCs/>
        </w:rPr>
        <w:t>9-10</w:t>
      </w:r>
      <w:r w:rsidR="00E94E3C" w:rsidRPr="00627073">
        <w:rPr>
          <w:b/>
          <w:bCs/>
        </w:rPr>
        <w:t>, 6</w:t>
      </w:r>
      <w:r w:rsidR="00AF0901" w:rsidRPr="00627073">
        <w:rPr>
          <w:b/>
          <w:bCs/>
        </w:rPr>
        <w:t>:30</w:t>
      </w:r>
      <w:r w:rsidR="00E94E3C" w:rsidRPr="00627073">
        <w:rPr>
          <w:b/>
          <w:bCs/>
        </w:rPr>
        <w:t>-7:30</w:t>
      </w:r>
      <w:r w:rsidR="00AF0901" w:rsidRPr="00627073">
        <w:rPr>
          <w:b/>
          <w:bCs/>
        </w:rPr>
        <w:t xml:space="preserve"> </w:t>
      </w:r>
      <w:r w:rsidR="00E94E3C" w:rsidRPr="00627073">
        <w:rPr>
          <w:b/>
          <w:bCs/>
        </w:rPr>
        <w:t>pm</w:t>
      </w:r>
    </w:p>
    <w:p w14:paraId="51DEA652" w14:textId="1F710956" w:rsidR="00AD2A87" w:rsidRPr="0064339C" w:rsidRDefault="006974DE" w:rsidP="0064339C">
      <w:pPr>
        <w:jc w:val="center"/>
        <w:rPr>
          <w:b/>
          <w:bCs/>
        </w:rPr>
      </w:pPr>
      <w:r w:rsidRPr="00627073">
        <w:rPr>
          <w:b/>
          <w:bCs/>
        </w:rPr>
        <w:t>Sacramento</w:t>
      </w:r>
      <w:r w:rsidR="00E94E3C" w:rsidRPr="00627073">
        <w:rPr>
          <w:b/>
          <w:bCs/>
        </w:rPr>
        <w:t xml:space="preserve">, </w:t>
      </w:r>
      <w:r w:rsidRPr="00627073">
        <w:rPr>
          <w:b/>
          <w:bCs/>
        </w:rPr>
        <w:t>California</w:t>
      </w:r>
    </w:p>
    <w:p w14:paraId="6792A64F" w14:textId="2949DB0C" w:rsidR="00CF708C" w:rsidRPr="00713120" w:rsidRDefault="00E94E3C">
      <w:pPr>
        <w:rPr>
          <w:b/>
          <w:bCs/>
        </w:rPr>
      </w:pPr>
      <w:r w:rsidRPr="00713120">
        <w:rPr>
          <w:b/>
          <w:bCs/>
        </w:rPr>
        <w:t>6:</w:t>
      </w:r>
      <w:r w:rsidR="00AD2A87" w:rsidRPr="00713120">
        <w:rPr>
          <w:b/>
          <w:bCs/>
        </w:rPr>
        <w:t>3</w:t>
      </w:r>
      <w:r w:rsidRPr="00713120">
        <w:rPr>
          <w:b/>
          <w:bCs/>
        </w:rPr>
        <w:t>0-</w:t>
      </w:r>
      <w:r w:rsidR="000F4667" w:rsidRPr="00713120">
        <w:rPr>
          <w:b/>
          <w:bCs/>
        </w:rPr>
        <w:t>7:00</w:t>
      </w:r>
      <w:r w:rsidR="00066F57" w:rsidRPr="00713120">
        <w:rPr>
          <w:b/>
          <w:bCs/>
        </w:rPr>
        <w:t xml:space="preserve"> pm</w:t>
      </w:r>
    </w:p>
    <w:p w14:paraId="311830E7" w14:textId="02E3F648" w:rsidR="00014C17" w:rsidRDefault="00DA341D" w:rsidP="00014C17">
      <w:pPr>
        <w:pStyle w:val="ListParagraph"/>
        <w:numPr>
          <w:ilvl w:val="0"/>
          <w:numId w:val="1"/>
        </w:numPr>
      </w:pPr>
      <w:r w:rsidRPr="00E94E3C">
        <w:t>Welcome (Be sure to sign in!)</w:t>
      </w:r>
    </w:p>
    <w:p w14:paraId="76179626" w14:textId="0D67E349" w:rsidR="0090332B" w:rsidRDefault="0090332B" w:rsidP="0090332B">
      <w:pPr>
        <w:pStyle w:val="ListParagraph"/>
        <w:ind w:left="1080"/>
      </w:pPr>
      <w:r>
        <w:t>-Eight people attended</w:t>
      </w:r>
    </w:p>
    <w:p w14:paraId="5216DF18" w14:textId="756445E0" w:rsidR="00391DC3" w:rsidRDefault="00E94E3C" w:rsidP="00391DC3">
      <w:pPr>
        <w:pStyle w:val="ListParagraph"/>
        <w:numPr>
          <w:ilvl w:val="0"/>
          <w:numId w:val="1"/>
        </w:numPr>
      </w:pPr>
      <w:r w:rsidRPr="00E94E3C">
        <w:t>Introduction of New and Continuing Officers (as of Jan. 1, 202</w:t>
      </w:r>
      <w:r w:rsidR="00B711B6">
        <w:t>5</w:t>
      </w:r>
      <w:r w:rsidRPr="00E94E3C">
        <w:t>)</w:t>
      </w:r>
    </w:p>
    <w:p w14:paraId="00BA40B4" w14:textId="56B670C8" w:rsidR="00481CCB" w:rsidRDefault="00FF63F0" w:rsidP="005E4199">
      <w:pPr>
        <w:pStyle w:val="ListParagraph"/>
        <w:numPr>
          <w:ilvl w:val="0"/>
          <w:numId w:val="3"/>
        </w:numPr>
      </w:pPr>
      <w:r>
        <w:t xml:space="preserve">Helen Burn, </w:t>
      </w:r>
      <w:r w:rsidR="00391DC3">
        <w:t>Highline University</w:t>
      </w:r>
      <w:r w:rsidR="00391DC3" w:rsidRPr="00E94E3C">
        <w:t xml:space="preserve"> (Past-Chair), Troy Riggs, Union University (Chair), Tiffany Kolba, Valparaiso University (Secretary-Treasurer), </w:t>
      </w:r>
      <w:r w:rsidR="00391DC3">
        <w:t>Immanuel Williams</w:t>
      </w:r>
      <w:r w:rsidR="00391DC3" w:rsidRPr="00E94E3C">
        <w:t xml:space="preserve">, </w:t>
      </w:r>
      <w:r w:rsidR="00391DC3">
        <w:t>Cal Poly</w:t>
      </w:r>
      <w:r w:rsidR="00391DC3" w:rsidRPr="00E94E3C">
        <w:t xml:space="preserve"> (Program Chair), Haris Skiadas, Hanover College (Webmaster</w:t>
      </w:r>
      <w:r w:rsidR="00503F51">
        <w:t>)</w:t>
      </w:r>
    </w:p>
    <w:p w14:paraId="6E243D45" w14:textId="32823F66" w:rsidR="008965B1" w:rsidRDefault="008965B1" w:rsidP="005E4199">
      <w:pPr>
        <w:pStyle w:val="ListParagraph"/>
        <w:numPr>
          <w:ilvl w:val="0"/>
          <w:numId w:val="3"/>
        </w:numPr>
      </w:pPr>
      <w:r>
        <w:t xml:space="preserve">The Chair shared the situation with </w:t>
      </w:r>
      <w:r w:rsidR="00092E34">
        <w:t>the Chair-Elect</w:t>
      </w:r>
      <w:r w:rsidR="00DF769B">
        <w:t xml:space="preserve">’s </w:t>
      </w:r>
      <w:r w:rsidR="0098428B">
        <w:t xml:space="preserve">(Arnold Ayap) </w:t>
      </w:r>
      <w:r w:rsidR="00DF769B">
        <w:t>absence</w:t>
      </w:r>
    </w:p>
    <w:p w14:paraId="3FDD16F0" w14:textId="113DD150" w:rsidR="00103121" w:rsidRDefault="00E94E3C" w:rsidP="00481CCB">
      <w:pPr>
        <w:pStyle w:val="ListParagraph"/>
        <w:numPr>
          <w:ilvl w:val="0"/>
          <w:numId w:val="1"/>
        </w:numPr>
      </w:pPr>
      <w:r w:rsidRPr="00E94E3C">
        <w:t xml:space="preserve">Thanks to </w:t>
      </w:r>
      <w:r w:rsidR="00481CCB">
        <w:t>our</w:t>
      </w:r>
      <w:r w:rsidRPr="00E94E3C">
        <w:t xml:space="preserve"> retiring officers (as of Jan. 1, 202</w:t>
      </w:r>
      <w:r w:rsidR="00CF595A">
        <w:t>5</w:t>
      </w:r>
      <w:r w:rsidRPr="00E94E3C">
        <w:t>)</w:t>
      </w:r>
    </w:p>
    <w:p w14:paraId="61711CF1" w14:textId="6D6DC721" w:rsidR="00C131C1" w:rsidRDefault="00ED2EC0" w:rsidP="00C94D11">
      <w:pPr>
        <w:pStyle w:val="ListParagraph"/>
        <w:numPr>
          <w:ilvl w:val="0"/>
          <w:numId w:val="3"/>
        </w:numPr>
      </w:pPr>
      <w:r>
        <w:t>Jeremy Case, Taylor University</w:t>
      </w:r>
      <w:r w:rsidRPr="00E94E3C">
        <w:t xml:space="preserve"> (Past-Chair), </w:t>
      </w:r>
      <w:r>
        <w:t>Melissa Innerst, Dickinson College</w:t>
      </w:r>
      <w:r w:rsidRPr="00E94E3C">
        <w:t xml:space="preserve"> (</w:t>
      </w:r>
      <w:r>
        <w:t>Program Chair</w:t>
      </w:r>
      <w:r w:rsidRPr="00E94E3C">
        <w:t>)</w:t>
      </w:r>
    </w:p>
    <w:p w14:paraId="79ED27CA" w14:textId="4291CE0E" w:rsidR="00235F79" w:rsidRDefault="00235F79" w:rsidP="00C94D11">
      <w:pPr>
        <w:pStyle w:val="ListParagraph"/>
        <w:numPr>
          <w:ilvl w:val="0"/>
          <w:numId w:val="3"/>
        </w:numPr>
      </w:pPr>
      <w:r>
        <w:t xml:space="preserve">Chair encouraged </w:t>
      </w:r>
      <w:r w:rsidR="00290085">
        <w:t xml:space="preserve">visitors to join the SIGMAA </w:t>
      </w:r>
    </w:p>
    <w:p w14:paraId="29F63D40" w14:textId="3F1B4AEA" w:rsidR="00503F51" w:rsidRDefault="00887313" w:rsidP="00481CCB">
      <w:pPr>
        <w:pStyle w:val="ListParagraph"/>
        <w:numPr>
          <w:ilvl w:val="0"/>
          <w:numId w:val="1"/>
        </w:numPr>
      </w:pPr>
      <w:r w:rsidRPr="00887313">
        <w:t xml:space="preserve"> </w:t>
      </w:r>
      <w:r w:rsidRPr="00E94E3C">
        <w:t>The Robert V. Hogg Award for Excellence in Teaching Statistics</w:t>
      </w:r>
      <w:r w:rsidR="00725106">
        <w:t xml:space="preserve">: </w:t>
      </w:r>
      <w:r>
        <w:t>Shu-Min Liao,</w:t>
      </w:r>
      <w:r w:rsidRPr="00E94E3C">
        <w:t xml:space="preserve"> </w:t>
      </w:r>
      <w:r>
        <w:t>Assistant Professor of Statistics</w:t>
      </w:r>
      <w:r w:rsidR="00170BD7">
        <w:t xml:space="preserve"> at Amherst College</w:t>
      </w:r>
      <w:r w:rsidRPr="00E94E3C">
        <w:t>.</w:t>
      </w:r>
    </w:p>
    <w:p w14:paraId="6231744B" w14:textId="540F6A72" w:rsidR="00D345D5" w:rsidRDefault="00D345D5" w:rsidP="00481CCB">
      <w:pPr>
        <w:pStyle w:val="ListParagraph"/>
        <w:numPr>
          <w:ilvl w:val="0"/>
          <w:numId w:val="1"/>
        </w:numPr>
      </w:pPr>
      <w:r w:rsidRPr="00E94E3C">
        <w:t>The Dexter C. Whittinghill III Award for Outstanding Contributed Paper in Statistics and Data Science Education at MathFest 202</w:t>
      </w:r>
      <w:r w:rsidR="00AF6C3A">
        <w:t>4</w:t>
      </w:r>
      <w:r w:rsidR="00725106">
        <w:t>:</w:t>
      </w:r>
      <w:r w:rsidR="00AF6C3A">
        <w:t xml:space="preserve"> </w:t>
      </w:r>
      <w:r w:rsidR="00FD1898">
        <w:t>Shondra Kuiper,</w:t>
      </w:r>
      <w:r w:rsidR="00725106">
        <w:t xml:space="preserve"> </w:t>
      </w:r>
      <w:r w:rsidR="007C0A46">
        <w:t>Professor of Statistics at</w:t>
      </w:r>
      <w:r w:rsidR="00FD1898">
        <w:t xml:space="preserve"> </w:t>
      </w:r>
      <w:r w:rsidR="00F854B7" w:rsidRPr="00F854B7">
        <w:t>Grinnell College</w:t>
      </w:r>
      <w:r w:rsidR="0062179A">
        <w:t>,</w:t>
      </w:r>
      <w:r w:rsidR="001006D8">
        <w:t xml:space="preserve"> </w:t>
      </w:r>
      <w:r w:rsidR="00F854B7" w:rsidRPr="00F854B7">
        <w:t>gave a talk titled “Let’s Talk About Data.”</w:t>
      </w:r>
      <w:r w:rsidR="00D85521">
        <w:t xml:space="preserve"> </w:t>
      </w:r>
      <w:r w:rsidR="00D85521" w:rsidRPr="00A554A2">
        <w:t xml:space="preserve">The </w:t>
      </w:r>
      <w:r w:rsidR="005058B4" w:rsidRPr="00A554A2">
        <w:t>contributed paper theme was</w:t>
      </w:r>
      <w:r w:rsidR="005058B4" w:rsidRPr="00A554A2">
        <w:rPr>
          <w:i/>
          <w:iCs/>
        </w:rPr>
        <w:t xml:space="preserve"> </w:t>
      </w:r>
      <w:r w:rsidR="00FD3A2F" w:rsidRPr="00A554A2">
        <w:rPr>
          <w:i/>
          <w:iCs/>
        </w:rPr>
        <w:t>Co</w:t>
      </w:r>
      <w:r w:rsidR="001C18DC" w:rsidRPr="00A554A2">
        <w:rPr>
          <w:i/>
          <w:iCs/>
        </w:rPr>
        <w:t xml:space="preserve">mmunity-Focused Experiences </w:t>
      </w:r>
      <w:r w:rsidR="00A554A2" w:rsidRPr="00A554A2">
        <w:rPr>
          <w:i/>
          <w:iCs/>
        </w:rPr>
        <w:t>in the Statistics or Data Science Classroom</w:t>
      </w:r>
      <w:r w:rsidR="00A554A2">
        <w:t>.</w:t>
      </w:r>
    </w:p>
    <w:p w14:paraId="39AFB8ED" w14:textId="1976FEA4" w:rsidR="00C80621" w:rsidRDefault="006C5A8F" w:rsidP="00481CCB">
      <w:pPr>
        <w:pStyle w:val="ListParagraph"/>
        <w:numPr>
          <w:ilvl w:val="0"/>
          <w:numId w:val="1"/>
        </w:numPr>
      </w:pPr>
      <w:r w:rsidRPr="00E94E3C">
        <w:t>Approval of Minutes from MathFest 202</w:t>
      </w:r>
      <w:r w:rsidR="00543B78">
        <w:t>4</w:t>
      </w:r>
      <w:r w:rsidRPr="00E94E3C">
        <w:t xml:space="preserve"> Business Meetin</w:t>
      </w:r>
      <w:r w:rsidR="0022201C">
        <w:t>g</w:t>
      </w:r>
    </w:p>
    <w:p w14:paraId="6E78C579" w14:textId="1A0CE7AC" w:rsidR="00D70753" w:rsidRDefault="00D70753" w:rsidP="00D70753">
      <w:pPr>
        <w:pStyle w:val="ListParagraph"/>
        <w:numPr>
          <w:ilvl w:val="0"/>
          <w:numId w:val="4"/>
        </w:numPr>
      </w:pPr>
      <w:r>
        <w:t xml:space="preserve">We currently have </w:t>
      </w:r>
      <w:r w:rsidR="00507C48">
        <w:t>271</w:t>
      </w:r>
      <w:r w:rsidR="00F16A9E">
        <w:t xml:space="preserve"> members in our SIGMAA.</w:t>
      </w:r>
    </w:p>
    <w:p w14:paraId="2110392E" w14:textId="47F3C911" w:rsidR="00C80621" w:rsidRDefault="00E13E01" w:rsidP="00481CCB">
      <w:pPr>
        <w:pStyle w:val="ListParagraph"/>
        <w:numPr>
          <w:ilvl w:val="0"/>
          <w:numId w:val="1"/>
        </w:numPr>
      </w:pPr>
      <w:r>
        <w:lastRenderedPageBreak/>
        <w:t>Treasurer’s Report</w:t>
      </w:r>
    </w:p>
    <w:p w14:paraId="0C781694" w14:textId="7BF04F71" w:rsidR="00E96ADB" w:rsidRDefault="00E96ADB" w:rsidP="00E96ADB">
      <w:pPr>
        <w:pStyle w:val="ListParagraph"/>
        <w:numPr>
          <w:ilvl w:val="0"/>
          <w:numId w:val="4"/>
        </w:numPr>
      </w:pPr>
      <w:r>
        <w:t xml:space="preserve">Our annual budget is </w:t>
      </w:r>
      <w:r w:rsidR="00951989">
        <w:t>$</w:t>
      </w:r>
      <w:r w:rsidR="004B12AF">
        <w:t>2,</w:t>
      </w:r>
      <w:r w:rsidR="00EF1E73">
        <w:t>385</w:t>
      </w:r>
    </w:p>
    <w:p w14:paraId="64DA0828" w14:textId="332118F1" w:rsidR="00FA0DD4" w:rsidRDefault="007860BF" w:rsidP="00481CCB">
      <w:pPr>
        <w:pStyle w:val="ListParagraph"/>
        <w:numPr>
          <w:ilvl w:val="0"/>
          <w:numId w:val="1"/>
        </w:numPr>
      </w:pPr>
      <w:r>
        <w:t>Chair’s Rep</w:t>
      </w:r>
      <w:r w:rsidR="00FA0DD4">
        <w:t>ort</w:t>
      </w:r>
    </w:p>
    <w:p w14:paraId="34C0640D" w14:textId="5441DF3F" w:rsidR="00A17FF5" w:rsidRDefault="00E50C99" w:rsidP="00A17FF5">
      <w:pPr>
        <w:pStyle w:val="ListParagraph"/>
        <w:numPr>
          <w:ilvl w:val="0"/>
          <w:numId w:val="4"/>
        </w:numPr>
      </w:pPr>
      <w:r>
        <w:t>We will be holding elections for Chair-Elect (1 year)</w:t>
      </w:r>
      <w:r w:rsidR="00DE115D">
        <w:t>, Secretary-Treasurer (</w:t>
      </w:r>
      <w:r w:rsidR="001C0C14">
        <w:t xml:space="preserve">2 years), </w:t>
      </w:r>
      <w:r w:rsidR="00924BFE">
        <w:t xml:space="preserve">and </w:t>
      </w:r>
      <w:r w:rsidR="001C0C14">
        <w:t>Webmaster (2 years)</w:t>
      </w:r>
      <w:r w:rsidR="001746EC">
        <w:t xml:space="preserve"> in the fall. </w:t>
      </w:r>
      <w:r w:rsidR="00560348">
        <w:t xml:space="preserve">Please consider running for office </w:t>
      </w:r>
      <w:r w:rsidR="005A3153">
        <w:t>or nominating a colleague. New terms begin January 1.</w:t>
      </w:r>
    </w:p>
    <w:p w14:paraId="080F103E" w14:textId="5FCAE5AF" w:rsidR="00C94D11" w:rsidRDefault="00285672" w:rsidP="00A17FF5">
      <w:pPr>
        <w:pStyle w:val="ListParagraph"/>
        <w:numPr>
          <w:ilvl w:val="0"/>
          <w:numId w:val="4"/>
        </w:numPr>
      </w:pPr>
      <w:r>
        <w:t xml:space="preserve">Other positions: Chair (1 year), Past-Chair (1 year), </w:t>
      </w:r>
      <w:r w:rsidR="009A309D">
        <w:t>and Program Chair (</w:t>
      </w:r>
      <w:r w:rsidR="00653B3C">
        <w:t>2</w:t>
      </w:r>
      <w:r w:rsidR="009A309D">
        <w:t xml:space="preserve"> year</w:t>
      </w:r>
      <w:r w:rsidR="00653B3C">
        <w:t>s, elected in even years</w:t>
      </w:r>
      <w:r w:rsidR="009A309D">
        <w:t>)</w:t>
      </w:r>
      <w:r w:rsidR="00653B3C">
        <w:t>.</w:t>
      </w:r>
    </w:p>
    <w:p w14:paraId="7F061845" w14:textId="4C8E584B" w:rsidR="0032509C" w:rsidRDefault="0032509C" w:rsidP="00A17FF5">
      <w:pPr>
        <w:pStyle w:val="ListParagraph"/>
        <w:numPr>
          <w:ilvl w:val="0"/>
          <w:numId w:val="4"/>
        </w:numPr>
      </w:pPr>
      <w:r>
        <w:t>Chair members to self-nominate or to nominate others for officer positions</w:t>
      </w:r>
    </w:p>
    <w:p w14:paraId="3DE6178D" w14:textId="27513B63" w:rsidR="00E95B33" w:rsidRDefault="00502B70" w:rsidP="00A17FF5">
      <w:pPr>
        <w:pStyle w:val="ListParagraph"/>
        <w:numPr>
          <w:ilvl w:val="0"/>
          <w:numId w:val="4"/>
        </w:numPr>
      </w:pPr>
      <w:r>
        <w:t>SIGMAA Events at MathFest 2025</w:t>
      </w:r>
    </w:p>
    <w:p w14:paraId="30ED6B64" w14:textId="289080CC" w:rsidR="00041D20" w:rsidRDefault="00080143" w:rsidP="000B3FBB">
      <w:pPr>
        <w:pStyle w:val="ListParagraph"/>
        <w:numPr>
          <w:ilvl w:val="0"/>
          <w:numId w:val="5"/>
        </w:numPr>
      </w:pPr>
      <w:r w:rsidRPr="00080143">
        <w:t xml:space="preserve"> </w:t>
      </w:r>
      <w:r w:rsidRPr="00E94E3C">
        <w:t xml:space="preserve">Contributed Paper Session: </w:t>
      </w:r>
      <w:r w:rsidR="00964776" w:rsidRPr="003968EB">
        <w:rPr>
          <w:i/>
          <w:iCs/>
        </w:rPr>
        <w:t>Advancing Data Science Education</w:t>
      </w:r>
      <w:r w:rsidR="003E19C4" w:rsidRPr="003968EB">
        <w:rPr>
          <w:i/>
          <w:iCs/>
        </w:rPr>
        <w:t>: Integrating Pedago</w:t>
      </w:r>
      <w:r w:rsidR="00D967C3" w:rsidRPr="003968EB">
        <w:rPr>
          <w:i/>
          <w:iCs/>
        </w:rPr>
        <w:t>gical Innovation with Ethical Practice</w:t>
      </w:r>
      <w:r w:rsidR="00D967C3">
        <w:t xml:space="preserve">, </w:t>
      </w:r>
      <w:r w:rsidR="006D1F14">
        <w:t>August 7</w:t>
      </w:r>
      <w:r w:rsidR="00363F07">
        <w:t>, 8:00 – 9:55 am</w:t>
      </w:r>
      <w:r w:rsidR="00067FCC">
        <w:t>.</w:t>
      </w:r>
    </w:p>
    <w:p w14:paraId="73046400" w14:textId="42F095E2" w:rsidR="00067FCC" w:rsidRDefault="00873301" w:rsidP="000B3FBB">
      <w:pPr>
        <w:pStyle w:val="ListParagraph"/>
        <w:numPr>
          <w:ilvl w:val="0"/>
          <w:numId w:val="5"/>
        </w:numPr>
      </w:pPr>
      <w:r>
        <w:t xml:space="preserve">Workshop: </w:t>
      </w:r>
      <w:r w:rsidR="00C157A0" w:rsidRPr="00B95940">
        <w:rPr>
          <w:rFonts w:eastAsia="Times New Roman" w:cs="Arial"/>
          <w:i/>
          <w:iCs/>
        </w:rPr>
        <w:t xml:space="preserve">Leveraging APIs: Improving the Data We Bring to </w:t>
      </w:r>
      <w:r w:rsidRPr="00C157A0">
        <w:rPr>
          <w:i/>
          <w:iCs/>
        </w:rPr>
        <w:t>Students</w:t>
      </w:r>
      <w:r w:rsidR="00C157A0">
        <w:t xml:space="preserve">, </w:t>
      </w:r>
      <w:r w:rsidR="002011E0">
        <w:t xml:space="preserve">August </w:t>
      </w:r>
      <w:r w:rsidR="007D0AAA">
        <w:t>8, 5:00 – 6:20 pm</w:t>
      </w:r>
      <w:r w:rsidR="00831705">
        <w:t>.</w:t>
      </w:r>
    </w:p>
    <w:p w14:paraId="64C26F15" w14:textId="010EBAD0" w:rsidR="001F47E7" w:rsidRDefault="001F47E7" w:rsidP="000B3FBB">
      <w:pPr>
        <w:pStyle w:val="ListParagraph"/>
        <w:numPr>
          <w:ilvl w:val="0"/>
          <w:numId w:val="5"/>
        </w:numPr>
      </w:pPr>
      <w:r>
        <w:t xml:space="preserve">Remember to use MAA </w:t>
      </w:r>
      <w:r w:rsidR="0074033E">
        <w:t>Connect for questions and discussion.</w:t>
      </w:r>
    </w:p>
    <w:p w14:paraId="38890BF0" w14:textId="1B3A2DDA" w:rsidR="007860BF" w:rsidRDefault="00A2733E" w:rsidP="00481CCB">
      <w:pPr>
        <w:pStyle w:val="ListParagraph"/>
        <w:numPr>
          <w:ilvl w:val="0"/>
          <w:numId w:val="1"/>
        </w:numPr>
      </w:pPr>
      <w:r>
        <w:t xml:space="preserve">Upcoming </w:t>
      </w:r>
      <w:r w:rsidR="00FC16A1">
        <w:t>Meetings &amp; Events</w:t>
      </w:r>
    </w:p>
    <w:p w14:paraId="7D7F5F6E" w14:textId="7316C003" w:rsidR="00BB7C5E" w:rsidRDefault="00BB7C5E" w:rsidP="00FC16A1">
      <w:pPr>
        <w:pStyle w:val="ListParagraph"/>
        <w:numPr>
          <w:ilvl w:val="0"/>
          <w:numId w:val="6"/>
        </w:numPr>
      </w:pPr>
      <w:r>
        <w:t xml:space="preserve">Joint Mathematics Meetings, </w:t>
      </w:r>
      <w:r w:rsidR="00B74B96">
        <w:t>January 4-7</w:t>
      </w:r>
      <w:r>
        <w:t xml:space="preserve">, </w:t>
      </w:r>
      <w:r w:rsidR="00DA27CD">
        <w:t>2026, Washington, DC</w:t>
      </w:r>
    </w:p>
    <w:p w14:paraId="6791BF3F" w14:textId="48F8909D" w:rsidR="00BB7C5E" w:rsidRDefault="00BF0B73" w:rsidP="00FC16A1">
      <w:pPr>
        <w:pStyle w:val="ListParagraph"/>
        <w:numPr>
          <w:ilvl w:val="0"/>
          <w:numId w:val="6"/>
        </w:numPr>
      </w:pPr>
      <w:r>
        <w:t xml:space="preserve">eCOTS, </w:t>
      </w:r>
      <w:r w:rsidR="00396291">
        <w:t>June 15-18</w:t>
      </w:r>
      <w:r>
        <w:t xml:space="preserve">, </w:t>
      </w:r>
      <w:r w:rsidR="00230F2F">
        <w:t>2026</w:t>
      </w:r>
      <w:r w:rsidR="008A57DB">
        <w:t xml:space="preserve">, </w:t>
      </w:r>
      <w:hyperlink r:id="rId8" w:history="1">
        <w:r w:rsidR="008529C1" w:rsidRPr="00D87D49">
          <w:rPr>
            <w:rStyle w:val="Hyperlink"/>
          </w:rPr>
          <w:t>https://causeweb.org/cause/ecots/ecots26</w:t>
        </w:r>
      </w:hyperlink>
      <w:r w:rsidR="008529C1">
        <w:t xml:space="preserve"> </w:t>
      </w:r>
    </w:p>
    <w:p w14:paraId="2FDA657F" w14:textId="35DBAD24" w:rsidR="00A9343A" w:rsidRDefault="00A9343A" w:rsidP="00FC16A1">
      <w:pPr>
        <w:pStyle w:val="ListParagraph"/>
        <w:numPr>
          <w:ilvl w:val="0"/>
          <w:numId w:val="6"/>
        </w:numPr>
      </w:pPr>
      <w:r>
        <w:t>Other CAUSE events</w:t>
      </w:r>
      <w:r w:rsidR="001E0BBF">
        <w:t xml:space="preserve">, </w:t>
      </w:r>
      <w:hyperlink r:id="rId9" w:history="1">
        <w:r w:rsidR="00E668F5" w:rsidRPr="00D87D49">
          <w:rPr>
            <w:rStyle w:val="Hyperlink"/>
          </w:rPr>
          <w:t>https://causeweb.org/cause/events</w:t>
        </w:r>
      </w:hyperlink>
      <w:r w:rsidR="00E668F5">
        <w:t xml:space="preserve"> </w:t>
      </w:r>
    </w:p>
    <w:p w14:paraId="716C3EDE" w14:textId="58F26B3F" w:rsidR="00381D86" w:rsidRDefault="00381D86" w:rsidP="00381D86">
      <w:pPr>
        <w:pStyle w:val="ListParagraph"/>
        <w:numPr>
          <w:ilvl w:val="0"/>
          <w:numId w:val="6"/>
        </w:numPr>
      </w:pPr>
      <w:r>
        <w:t>Joint Statistical Meetings,</w:t>
      </w:r>
      <w:r w:rsidR="00636B2D">
        <w:t xml:space="preserve"> </w:t>
      </w:r>
      <w:r w:rsidR="00374CEE">
        <w:t>August 1-6, 2026, Boston, MA</w:t>
      </w:r>
    </w:p>
    <w:p w14:paraId="2AF65171" w14:textId="1FE04F83" w:rsidR="00B12B9E" w:rsidRDefault="00230F2F" w:rsidP="001E0BBF">
      <w:pPr>
        <w:pStyle w:val="ListParagraph"/>
        <w:numPr>
          <w:ilvl w:val="0"/>
          <w:numId w:val="6"/>
        </w:numPr>
      </w:pPr>
      <w:r>
        <w:t>MathFest</w:t>
      </w:r>
      <w:r w:rsidR="00B12B9E">
        <w:t xml:space="preserve">, August </w:t>
      </w:r>
      <w:r w:rsidR="00E4020C">
        <w:t>5-8</w:t>
      </w:r>
      <w:r w:rsidR="00B12B9E">
        <w:t>, 2026, Boston, MA</w:t>
      </w:r>
      <w:r w:rsidR="00E4020C">
        <w:t xml:space="preserve"> </w:t>
      </w:r>
    </w:p>
    <w:p w14:paraId="1CC9159B" w14:textId="3D970137" w:rsidR="007860BF" w:rsidRDefault="005B1A4B" w:rsidP="00481CCB">
      <w:pPr>
        <w:pStyle w:val="ListParagraph"/>
        <w:numPr>
          <w:ilvl w:val="0"/>
          <w:numId w:val="1"/>
        </w:numPr>
      </w:pPr>
      <w:r>
        <w:t>Call for Nominations</w:t>
      </w:r>
    </w:p>
    <w:p w14:paraId="40993B77" w14:textId="77777777" w:rsidR="007C42AD" w:rsidRDefault="007C42AD" w:rsidP="004E5CFA">
      <w:pPr>
        <w:pStyle w:val="ListParagraph"/>
        <w:numPr>
          <w:ilvl w:val="0"/>
          <w:numId w:val="8"/>
        </w:numPr>
      </w:pPr>
      <w:r>
        <w:t>The Robert V. Hogg Award for Excellence in Teaching Statistics</w:t>
      </w:r>
    </w:p>
    <w:p w14:paraId="486892F8" w14:textId="0B352397" w:rsidR="007C42AD" w:rsidRDefault="007C42AD" w:rsidP="004E5CFA">
      <w:pPr>
        <w:pStyle w:val="ListParagraph"/>
        <w:ind w:left="1800"/>
      </w:pPr>
      <w:r>
        <w:t xml:space="preserve">Requirements: </w:t>
      </w:r>
      <w:r w:rsidRPr="00E94E3C">
        <w:t>Applicant must have been teaching introductory statistics at the college level for 3 to 15 years and hold active membership with the MAA. Nominations of faculty coming from a mathematics background are especially encouraged, although all eligible candidates are encouraged to apply. The deadline for submitting nomination packets is September 30th. See our website for</w:t>
      </w:r>
      <w:r>
        <w:t xml:space="preserve"> details.</w:t>
      </w:r>
    </w:p>
    <w:p w14:paraId="74B8CCD2" w14:textId="4018F047" w:rsidR="00704A91" w:rsidRDefault="00704A91" w:rsidP="00481CCB">
      <w:pPr>
        <w:pStyle w:val="ListParagraph"/>
        <w:numPr>
          <w:ilvl w:val="0"/>
          <w:numId w:val="1"/>
        </w:numPr>
      </w:pPr>
      <w:r>
        <w:t>Discussion</w:t>
      </w:r>
      <w:r w:rsidR="007D071A">
        <w:t xml:space="preserve"> &amp; </w:t>
      </w:r>
      <w:r w:rsidR="00F54AD8">
        <w:t>Information Sharing</w:t>
      </w:r>
    </w:p>
    <w:p w14:paraId="5C2FB3F1" w14:textId="0CFC9761" w:rsidR="004E5CFA" w:rsidRDefault="00395870" w:rsidP="004E5CFA">
      <w:pPr>
        <w:pStyle w:val="ListParagraph"/>
        <w:numPr>
          <w:ilvl w:val="0"/>
          <w:numId w:val="8"/>
        </w:numPr>
      </w:pPr>
      <w:r>
        <w:t>2027 SIGMAA review</w:t>
      </w:r>
      <w:r w:rsidR="001757B4">
        <w:t xml:space="preserve"> (4-year rotation)</w:t>
      </w:r>
    </w:p>
    <w:p w14:paraId="7068753A" w14:textId="7F58C310" w:rsidR="00F54AD8" w:rsidRDefault="00DE58B9" w:rsidP="004E5CFA">
      <w:pPr>
        <w:pStyle w:val="ListParagraph"/>
        <w:numPr>
          <w:ilvl w:val="0"/>
          <w:numId w:val="8"/>
        </w:numPr>
      </w:pPr>
      <w:r>
        <w:t xml:space="preserve">Explore </w:t>
      </w:r>
      <w:r w:rsidR="00592075">
        <w:t xml:space="preserve">interacting with </w:t>
      </w:r>
      <w:r w:rsidR="003B08C8">
        <w:t>Joint Statistical Meetings in Boston next August</w:t>
      </w:r>
      <w:r w:rsidR="005B5015">
        <w:t xml:space="preserve"> (</w:t>
      </w:r>
      <w:r w:rsidR="005B5015">
        <w:t>There was a brief discussion about advantages and difficulties with coordinating with the ASA to grant permissions for mutual meeting attendance</w:t>
      </w:r>
      <w:r w:rsidR="005B5015">
        <w:t>)</w:t>
      </w:r>
    </w:p>
    <w:p w14:paraId="796B76EE" w14:textId="0778BEC2" w:rsidR="008C021C" w:rsidRDefault="003A2BA8" w:rsidP="004E5CFA">
      <w:pPr>
        <w:pStyle w:val="ListParagraph"/>
        <w:numPr>
          <w:ilvl w:val="0"/>
          <w:numId w:val="8"/>
        </w:numPr>
      </w:pPr>
      <w:r>
        <w:lastRenderedPageBreak/>
        <w:t xml:space="preserve">Discussed the </w:t>
      </w:r>
      <w:r w:rsidR="004B2F75">
        <w:t>s</w:t>
      </w:r>
      <w:r w:rsidR="008C021C">
        <w:t xml:space="preserve">ituation with too many </w:t>
      </w:r>
      <w:r w:rsidR="00A54FC6">
        <w:t>contributed paper sessions</w:t>
      </w:r>
      <w:r w:rsidR="0003295A">
        <w:t xml:space="preserve"> at MathFest</w:t>
      </w:r>
      <w:r w:rsidR="00BD5544">
        <w:t xml:space="preserve"> and possible solutions</w:t>
      </w:r>
      <w:r w:rsidR="000D399A">
        <w:t>, including combined sessions and alternatives such as poster sessions</w:t>
      </w:r>
      <w:r w:rsidR="00E4174D">
        <w:t xml:space="preserve"> or workshops.</w:t>
      </w:r>
    </w:p>
    <w:p w14:paraId="49C35F04" w14:textId="7BCC35F8" w:rsidR="00704A91" w:rsidRPr="00B25597" w:rsidRDefault="00485EE5" w:rsidP="00B25597">
      <w:pPr>
        <w:pStyle w:val="ListParagraph"/>
        <w:numPr>
          <w:ilvl w:val="0"/>
          <w:numId w:val="8"/>
        </w:numPr>
      </w:pPr>
      <w:r>
        <w:t>Possible options for sessions (</w:t>
      </w:r>
      <w:r w:rsidR="000109C2">
        <w:t>collaborative session</w:t>
      </w:r>
      <w:r>
        <w:t>, poster</w:t>
      </w:r>
      <w:r w:rsidR="000109C2">
        <w:t xml:space="preserve"> session</w:t>
      </w:r>
      <w:r w:rsidR="0054401C">
        <w:t>)</w:t>
      </w:r>
    </w:p>
    <w:p w14:paraId="7185612F" w14:textId="1CC5D591" w:rsidR="00B25597" w:rsidRDefault="00DF7424" w:rsidP="00481CCB">
      <w:pPr>
        <w:pStyle w:val="ListParagraph"/>
        <w:numPr>
          <w:ilvl w:val="0"/>
          <w:numId w:val="1"/>
        </w:numPr>
      </w:pPr>
      <w:r>
        <w:t>Immanuel Williams</w:t>
      </w:r>
      <w:r w:rsidR="00845D5E">
        <w:t>’</w:t>
      </w:r>
      <w:r w:rsidR="00F211F0">
        <w:t xml:space="preserve"> </w:t>
      </w:r>
      <w:r w:rsidR="004B2F75">
        <w:t>gave a p</w:t>
      </w:r>
      <w:r w:rsidR="00F211F0">
        <w:t xml:space="preserve">resentation on </w:t>
      </w:r>
      <w:r w:rsidR="00C06959">
        <w:t>two frameworks for teaching data science</w:t>
      </w:r>
      <w:r w:rsidR="001A19F9">
        <w:t xml:space="preserve"> as described below</w:t>
      </w:r>
    </w:p>
    <w:p w14:paraId="44604FA8" w14:textId="42FD3C1D" w:rsidR="00DF7424" w:rsidRDefault="00513FF7" w:rsidP="008E2513">
      <w:pPr>
        <w:pStyle w:val="ListParagraph"/>
        <w:numPr>
          <w:ilvl w:val="0"/>
          <w:numId w:val="9"/>
        </w:numPr>
      </w:pPr>
      <w:r>
        <w:t>We discuss</w:t>
      </w:r>
      <w:r w:rsidR="008E2513" w:rsidRPr="008E2513">
        <w:t xml:space="preserve"> two frameworks for teaching data science: the Library Focus Method (LFM) and Extraction–Transformation–Visualization (ETV), developed in collaboration with the SIGMAA Statistics and Data Science community. Rather than competing, these methods may complement each other ETV supporting workflow thinking, LFM reinforcing functional depth. </w:t>
      </w:r>
      <w:r w:rsidR="008861F0">
        <w:t>This</w:t>
      </w:r>
      <w:r w:rsidR="008E2513" w:rsidRPr="008E2513">
        <w:t xml:space="preserve"> framework introduces a researchable approach that aligns with current curriculum design literature. </w:t>
      </w:r>
    </w:p>
    <w:p w14:paraId="02169AAD" w14:textId="2DA27C69" w:rsidR="006414A8" w:rsidRDefault="00835969" w:rsidP="00481CCB">
      <w:pPr>
        <w:pStyle w:val="ListParagraph"/>
        <w:numPr>
          <w:ilvl w:val="0"/>
          <w:numId w:val="1"/>
        </w:numPr>
      </w:pPr>
      <w:r>
        <w:t>M</w:t>
      </w:r>
      <w:r w:rsidR="007105F2">
        <w:t>ike May, Chair of Mathematics Across the Disciplines</w:t>
      </w:r>
      <w:r w:rsidR="00C411EC">
        <w:t xml:space="preserve"> gave a presentation</w:t>
      </w:r>
      <w:r w:rsidR="007105F2">
        <w:t xml:space="preserve"> on </w:t>
      </w:r>
      <w:r w:rsidR="0068579D">
        <w:t>an Integrative Approach to Decision Science.</w:t>
      </w:r>
      <w:r w:rsidR="00C411EC">
        <w:t xml:space="preserve"> He then took questions on this topic</w:t>
      </w:r>
      <w:r w:rsidR="0003295A">
        <w:t>.</w:t>
      </w:r>
    </w:p>
    <w:p w14:paraId="74519B1B" w14:textId="162AC6BA" w:rsidR="005553FE" w:rsidRDefault="005553FE" w:rsidP="00481CCB">
      <w:pPr>
        <w:pStyle w:val="ListParagraph"/>
        <w:numPr>
          <w:ilvl w:val="0"/>
          <w:numId w:val="1"/>
        </w:numPr>
      </w:pPr>
      <w:r>
        <w:t xml:space="preserve">Adjourn </w:t>
      </w:r>
    </w:p>
    <w:sectPr w:rsidR="005553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D71A" w14:textId="77777777" w:rsidR="009C444E" w:rsidRDefault="009C444E" w:rsidP="00FC762B">
      <w:pPr>
        <w:spacing w:after="0" w:line="240" w:lineRule="auto"/>
      </w:pPr>
      <w:r>
        <w:separator/>
      </w:r>
    </w:p>
  </w:endnote>
  <w:endnote w:type="continuationSeparator" w:id="0">
    <w:p w14:paraId="2406BD3F" w14:textId="77777777" w:rsidR="009C444E" w:rsidRDefault="009C444E" w:rsidP="00FC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6FCB" w14:textId="77777777" w:rsidR="009C444E" w:rsidRDefault="009C444E" w:rsidP="00FC762B">
      <w:pPr>
        <w:spacing w:after="0" w:line="240" w:lineRule="auto"/>
      </w:pPr>
      <w:r>
        <w:separator/>
      </w:r>
    </w:p>
  </w:footnote>
  <w:footnote w:type="continuationSeparator" w:id="0">
    <w:p w14:paraId="03BFF837" w14:textId="77777777" w:rsidR="009C444E" w:rsidRDefault="009C444E" w:rsidP="00FC7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C67"/>
    <w:multiLevelType w:val="hybridMultilevel"/>
    <w:tmpl w:val="8F2AE5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666C70"/>
    <w:multiLevelType w:val="hybridMultilevel"/>
    <w:tmpl w:val="BACA5E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3E6BD5"/>
    <w:multiLevelType w:val="hybridMultilevel"/>
    <w:tmpl w:val="31283B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010EB4"/>
    <w:multiLevelType w:val="hybridMultilevel"/>
    <w:tmpl w:val="6F325C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E301456"/>
    <w:multiLevelType w:val="hybridMultilevel"/>
    <w:tmpl w:val="16EA72D0"/>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5" w15:restartNumberingAfterBreak="0">
    <w:nsid w:val="439F5A6E"/>
    <w:multiLevelType w:val="hybridMultilevel"/>
    <w:tmpl w:val="3B56A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A9D1246"/>
    <w:multiLevelType w:val="hybridMultilevel"/>
    <w:tmpl w:val="668C69DC"/>
    <w:lvl w:ilvl="0" w:tplc="E990C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C5FE2"/>
    <w:multiLevelType w:val="hybridMultilevel"/>
    <w:tmpl w:val="51AA7B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2BE3DB2"/>
    <w:multiLevelType w:val="hybridMultilevel"/>
    <w:tmpl w:val="AC56E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85042665">
    <w:abstractNumId w:val="6"/>
  </w:num>
  <w:num w:numId="2" w16cid:durableId="706757305">
    <w:abstractNumId w:val="0"/>
  </w:num>
  <w:num w:numId="3" w16cid:durableId="1713267979">
    <w:abstractNumId w:val="4"/>
  </w:num>
  <w:num w:numId="4" w16cid:durableId="1494639686">
    <w:abstractNumId w:val="2"/>
  </w:num>
  <w:num w:numId="5" w16cid:durableId="964893821">
    <w:abstractNumId w:val="3"/>
  </w:num>
  <w:num w:numId="6" w16cid:durableId="404378041">
    <w:abstractNumId w:val="8"/>
  </w:num>
  <w:num w:numId="7" w16cid:durableId="130901322">
    <w:abstractNumId w:val="1"/>
  </w:num>
  <w:num w:numId="8" w16cid:durableId="1179200029">
    <w:abstractNumId w:val="5"/>
  </w:num>
  <w:num w:numId="9" w16cid:durableId="1128351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3C"/>
    <w:rsid w:val="00001423"/>
    <w:rsid w:val="000109C2"/>
    <w:rsid w:val="00014C17"/>
    <w:rsid w:val="0003295A"/>
    <w:rsid w:val="000360F3"/>
    <w:rsid w:val="00041D20"/>
    <w:rsid w:val="00050AF2"/>
    <w:rsid w:val="00066F57"/>
    <w:rsid w:val="00067FCC"/>
    <w:rsid w:val="00070EB3"/>
    <w:rsid w:val="00080143"/>
    <w:rsid w:val="00092E34"/>
    <w:rsid w:val="000B3FBB"/>
    <w:rsid w:val="000B61E9"/>
    <w:rsid w:val="000C129B"/>
    <w:rsid w:val="000D399A"/>
    <w:rsid w:val="000F36D7"/>
    <w:rsid w:val="000F4667"/>
    <w:rsid w:val="001006D8"/>
    <w:rsid w:val="00103121"/>
    <w:rsid w:val="00170BD7"/>
    <w:rsid w:val="001746EC"/>
    <w:rsid w:val="001757B4"/>
    <w:rsid w:val="00182B8F"/>
    <w:rsid w:val="001877F0"/>
    <w:rsid w:val="001A19F9"/>
    <w:rsid w:val="001A2B4A"/>
    <w:rsid w:val="001B2C39"/>
    <w:rsid w:val="001C0C14"/>
    <w:rsid w:val="001C18DC"/>
    <w:rsid w:val="001C42A1"/>
    <w:rsid w:val="001D3D3E"/>
    <w:rsid w:val="001D55D2"/>
    <w:rsid w:val="001E0BBF"/>
    <w:rsid w:val="001E3097"/>
    <w:rsid w:val="001E7014"/>
    <w:rsid w:val="001F47E7"/>
    <w:rsid w:val="002011E0"/>
    <w:rsid w:val="00211287"/>
    <w:rsid w:val="0022201C"/>
    <w:rsid w:val="00230F2F"/>
    <w:rsid w:val="00235F79"/>
    <w:rsid w:val="0024531B"/>
    <w:rsid w:val="00250C45"/>
    <w:rsid w:val="00251FD0"/>
    <w:rsid w:val="00285672"/>
    <w:rsid w:val="00290085"/>
    <w:rsid w:val="002E74A6"/>
    <w:rsid w:val="0032509C"/>
    <w:rsid w:val="0034653E"/>
    <w:rsid w:val="00355319"/>
    <w:rsid w:val="00363F07"/>
    <w:rsid w:val="00367F10"/>
    <w:rsid w:val="00374CEE"/>
    <w:rsid w:val="00381145"/>
    <w:rsid w:val="00381D86"/>
    <w:rsid w:val="00391DC3"/>
    <w:rsid w:val="00395870"/>
    <w:rsid w:val="00396291"/>
    <w:rsid w:val="003968EB"/>
    <w:rsid w:val="003A2BA8"/>
    <w:rsid w:val="003B08C8"/>
    <w:rsid w:val="003D2405"/>
    <w:rsid w:val="003D4304"/>
    <w:rsid w:val="003E19C4"/>
    <w:rsid w:val="003F6040"/>
    <w:rsid w:val="0041711C"/>
    <w:rsid w:val="00454BD2"/>
    <w:rsid w:val="00481CCB"/>
    <w:rsid w:val="00485EE5"/>
    <w:rsid w:val="004B12AF"/>
    <w:rsid w:val="004B2F75"/>
    <w:rsid w:val="004E5CFA"/>
    <w:rsid w:val="005007DD"/>
    <w:rsid w:val="00502B70"/>
    <w:rsid w:val="00503F51"/>
    <w:rsid w:val="005058B4"/>
    <w:rsid w:val="00507C48"/>
    <w:rsid w:val="005120E8"/>
    <w:rsid w:val="00513FF7"/>
    <w:rsid w:val="00543B78"/>
    <w:rsid w:val="0054401C"/>
    <w:rsid w:val="005553FE"/>
    <w:rsid w:val="00560348"/>
    <w:rsid w:val="00565DC5"/>
    <w:rsid w:val="00592075"/>
    <w:rsid w:val="005A3153"/>
    <w:rsid w:val="005B1A4B"/>
    <w:rsid w:val="005B5015"/>
    <w:rsid w:val="005D567C"/>
    <w:rsid w:val="005E341C"/>
    <w:rsid w:val="005E4199"/>
    <w:rsid w:val="00607A97"/>
    <w:rsid w:val="0062179A"/>
    <w:rsid w:val="00627073"/>
    <w:rsid w:val="00636B2D"/>
    <w:rsid w:val="0063702E"/>
    <w:rsid w:val="006414A8"/>
    <w:rsid w:val="0064339C"/>
    <w:rsid w:val="00653B3C"/>
    <w:rsid w:val="0068579D"/>
    <w:rsid w:val="00693DFA"/>
    <w:rsid w:val="006974DE"/>
    <w:rsid w:val="006A0F9D"/>
    <w:rsid w:val="006B17C7"/>
    <w:rsid w:val="006C5A8F"/>
    <w:rsid w:val="006D1F14"/>
    <w:rsid w:val="006E06E9"/>
    <w:rsid w:val="00704A91"/>
    <w:rsid w:val="007105F2"/>
    <w:rsid w:val="00713120"/>
    <w:rsid w:val="0071551F"/>
    <w:rsid w:val="00725106"/>
    <w:rsid w:val="007327DC"/>
    <w:rsid w:val="0074033E"/>
    <w:rsid w:val="00766AEC"/>
    <w:rsid w:val="0078591E"/>
    <w:rsid w:val="007860BF"/>
    <w:rsid w:val="00796066"/>
    <w:rsid w:val="007C0A46"/>
    <w:rsid w:val="007C42AD"/>
    <w:rsid w:val="007D071A"/>
    <w:rsid w:val="007D0AAA"/>
    <w:rsid w:val="008027D2"/>
    <w:rsid w:val="00814F49"/>
    <w:rsid w:val="00815C55"/>
    <w:rsid w:val="00831705"/>
    <w:rsid w:val="00835969"/>
    <w:rsid w:val="00845D5E"/>
    <w:rsid w:val="00851D38"/>
    <w:rsid w:val="008529C1"/>
    <w:rsid w:val="00856F02"/>
    <w:rsid w:val="00873301"/>
    <w:rsid w:val="008861F0"/>
    <w:rsid w:val="00887313"/>
    <w:rsid w:val="008965B1"/>
    <w:rsid w:val="008A57DB"/>
    <w:rsid w:val="008C021C"/>
    <w:rsid w:val="008E2513"/>
    <w:rsid w:val="008E54B0"/>
    <w:rsid w:val="0090332B"/>
    <w:rsid w:val="009033CF"/>
    <w:rsid w:val="00924BFE"/>
    <w:rsid w:val="00935CD3"/>
    <w:rsid w:val="00951989"/>
    <w:rsid w:val="00964776"/>
    <w:rsid w:val="00976862"/>
    <w:rsid w:val="0098428B"/>
    <w:rsid w:val="00992F03"/>
    <w:rsid w:val="009A309D"/>
    <w:rsid w:val="009C444E"/>
    <w:rsid w:val="009E7662"/>
    <w:rsid w:val="00A17FF5"/>
    <w:rsid w:val="00A23AA9"/>
    <w:rsid w:val="00A2733E"/>
    <w:rsid w:val="00A45755"/>
    <w:rsid w:val="00A54FC6"/>
    <w:rsid w:val="00A554A2"/>
    <w:rsid w:val="00A77260"/>
    <w:rsid w:val="00A824B5"/>
    <w:rsid w:val="00A8642D"/>
    <w:rsid w:val="00A9142F"/>
    <w:rsid w:val="00A9343A"/>
    <w:rsid w:val="00AD2A87"/>
    <w:rsid w:val="00AD77DE"/>
    <w:rsid w:val="00AD7C44"/>
    <w:rsid w:val="00AF0901"/>
    <w:rsid w:val="00AF33F1"/>
    <w:rsid w:val="00AF6C3A"/>
    <w:rsid w:val="00B07677"/>
    <w:rsid w:val="00B12B9E"/>
    <w:rsid w:val="00B25597"/>
    <w:rsid w:val="00B4284A"/>
    <w:rsid w:val="00B711B6"/>
    <w:rsid w:val="00B732EC"/>
    <w:rsid w:val="00B74B96"/>
    <w:rsid w:val="00B95940"/>
    <w:rsid w:val="00BB7C5E"/>
    <w:rsid w:val="00BC1009"/>
    <w:rsid w:val="00BD5544"/>
    <w:rsid w:val="00BD7CB3"/>
    <w:rsid w:val="00BE4743"/>
    <w:rsid w:val="00BF0B73"/>
    <w:rsid w:val="00C06959"/>
    <w:rsid w:val="00C131C1"/>
    <w:rsid w:val="00C157A0"/>
    <w:rsid w:val="00C263C7"/>
    <w:rsid w:val="00C411EC"/>
    <w:rsid w:val="00C46E5E"/>
    <w:rsid w:val="00C6432E"/>
    <w:rsid w:val="00C80621"/>
    <w:rsid w:val="00C94D11"/>
    <w:rsid w:val="00CC0848"/>
    <w:rsid w:val="00CD35F0"/>
    <w:rsid w:val="00CF4E07"/>
    <w:rsid w:val="00CF595A"/>
    <w:rsid w:val="00CF708C"/>
    <w:rsid w:val="00CF7B5A"/>
    <w:rsid w:val="00CF7EA5"/>
    <w:rsid w:val="00D11B4C"/>
    <w:rsid w:val="00D345D5"/>
    <w:rsid w:val="00D372C0"/>
    <w:rsid w:val="00D470D4"/>
    <w:rsid w:val="00D52395"/>
    <w:rsid w:val="00D70753"/>
    <w:rsid w:val="00D85521"/>
    <w:rsid w:val="00D967C3"/>
    <w:rsid w:val="00DA27CD"/>
    <w:rsid w:val="00DA341D"/>
    <w:rsid w:val="00DD2F34"/>
    <w:rsid w:val="00DE115D"/>
    <w:rsid w:val="00DE58B9"/>
    <w:rsid w:val="00DF7424"/>
    <w:rsid w:val="00DF769B"/>
    <w:rsid w:val="00E00347"/>
    <w:rsid w:val="00E13E01"/>
    <w:rsid w:val="00E23BEF"/>
    <w:rsid w:val="00E4020C"/>
    <w:rsid w:val="00E410A7"/>
    <w:rsid w:val="00E4174D"/>
    <w:rsid w:val="00E50C99"/>
    <w:rsid w:val="00E668F5"/>
    <w:rsid w:val="00E94E3C"/>
    <w:rsid w:val="00E95B33"/>
    <w:rsid w:val="00E96ADB"/>
    <w:rsid w:val="00EA13DE"/>
    <w:rsid w:val="00EB2BC2"/>
    <w:rsid w:val="00ED2EC0"/>
    <w:rsid w:val="00ED7974"/>
    <w:rsid w:val="00EF1E73"/>
    <w:rsid w:val="00F06003"/>
    <w:rsid w:val="00F16A9E"/>
    <w:rsid w:val="00F211F0"/>
    <w:rsid w:val="00F54AD8"/>
    <w:rsid w:val="00F83582"/>
    <w:rsid w:val="00F854B7"/>
    <w:rsid w:val="00FA0DD4"/>
    <w:rsid w:val="00FC02F5"/>
    <w:rsid w:val="00FC16A1"/>
    <w:rsid w:val="00FC1BEE"/>
    <w:rsid w:val="00FC59F3"/>
    <w:rsid w:val="00FC762B"/>
    <w:rsid w:val="00FD1898"/>
    <w:rsid w:val="00FD3A2F"/>
    <w:rsid w:val="00FD40EE"/>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B55C"/>
  <w15:chartTrackingRefBased/>
  <w15:docId w15:val="{18D0BF24-6417-45F7-B56F-9D96A535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E3C"/>
    <w:rPr>
      <w:rFonts w:eastAsiaTheme="majorEastAsia" w:cstheme="majorBidi"/>
      <w:color w:val="272727" w:themeColor="text1" w:themeTint="D8"/>
    </w:rPr>
  </w:style>
  <w:style w:type="paragraph" w:styleId="Title">
    <w:name w:val="Title"/>
    <w:basedOn w:val="Normal"/>
    <w:next w:val="Normal"/>
    <w:link w:val="TitleChar"/>
    <w:uiPriority w:val="10"/>
    <w:qFormat/>
    <w:rsid w:val="00E94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E3C"/>
    <w:pPr>
      <w:spacing w:before="160"/>
      <w:jc w:val="center"/>
    </w:pPr>
    <w:rPr>
      <w:i/>
      <w:iCs/>
      <w:color w:val="404040" w:themeColor="text1" w:themeTint="BF"/>
    </w:rPr>
  </w:style>
  <w:style w:type="character" w:customStyle="1" w:styleId="QuoteChar">
    <w:name w:val="Quote Char"/>
    <w:basedOn w:val="DefaultParagraphFont"/>
    <w:link w:val="Quote"/>
    <w:uiPriority w:val="29"/>
    <w:rsid w:val="00E94E3C"/>
    <w:rPr>
      <w:i/>
      <w:iCs/>
      <w:color w:val="404040" w:themeColor="text1" w:themeTint="BF"/>
    </w:rPr>
  </w:style>
  <w:style w:type="paragraph" w:styleId="ListParagraph">
    <w:name w:val="List Paragraph"/>
    <w:basedOn w:val="Normal"/>
    <w:uiPriority w:val="34"/>
    <w:qFormat/>
    <w:rsid w:val="00E94E3C"/>
    <w:pPr>
      <w:ind w:left="720"/>
      <w:contextualSpacing/>
    </w:pPr>
  </w:style>
  <w:style w:type="character" w:styleId="IntenseEmphasis">
    <w:name w:val="Intense Emphasis"/>
    <w:basedOn w:val="DefaultParagraphFont"/>
    <w:uiPriority w:val="21"/>
    <w:qFormat/>
    <w:rsid w:val="00E94E3C"/>
    <w:rPr>
      <w:i/>
      <w:iCs/>
      <w:color w:val="0F4761" w:themeColor="accent1" w:themeShade="BF"/>
    </w:rPr>
  </w:style>
  <w:style w:type="paragraph" w:styleId="IntenseQuote">
    <w:name w:val="Intense Quote"/>
    <w:basedOn w:val="Normal"/>
    <w:next w:val="Normal"/>
    <w:link w:val="IntenseQuoteChar"/>
    <w:uiPriority w:val="30"/>
    <w:qFormat/>
    <w:rsid w:val="00E94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E3C"/>
    <w:rPr>
      <w:i/>
      <w:iCs/>
      <w:color w:val="0F4761" w:themeColor="accent1" w:themeShade="BF"/>
    </w:rPr>
  </w:style>
  <w:style w:type="character" w:styleId="IntenseReference">
    <w:name w:val="Intense Reference"/>
    <w:basedOn w:val="DefaultParagraphFont"/>
    <w:uiPriority w:val="32"/>
    <w:qFormat/>
    <w:rsid w:val="00E94E3C"/>
    <w:rPr>
      <w:b/>
      <w:bCs/>
      <w:smallCaps/>
      <w:color w:val="0F4761" w:themeColor="accent1" w:themeShade="BF"/>
      <w:spacing w:val="5"/>
    </w:rPr>
  </w:style>
  <w:style w:type="character" w:styleId="Hyperlink">
    <w:name w:val="Hyperlink"/>
    <w:basedOn w:val="DefaultParagraphFont"/>
    <w:uiPriority w:val="99"/>
    <w:unhideWhenUsed/>
    <w:rsid w:val="00D372C0"/>
    <w:rPr>
      <w:color w:val="467886" w:themeColor="hyperlink"/>
      <w:u w:val="single"/>
    </w:rPr>
  </w:style>
  <w:style w:type="character" w:styleId="UnresolvedMention">
    <w:name w:val="Unresolved Mention"/>
    <w:basedOn w:val="DefaultParagraphFont"/>
    <w:uiPriority w:val="99"/>
    <w:semiHidden/>
    <w:unhideWhenUsed/>
    <w:rsid w:val="00D372C0"/>
    <w:rPr>
      <w:color w:val="605E5C"/>
      <w:shd w:val="clear" w:color="auto" w:fill="E1DFDD"/>
    </w:rPr>
  </w:style>
  <w:style w:type="paragraph" w:styleId="NormalWeb">
    <w:name w:val="Normal (Web)"/>
    <w:basedOn w:val="Normal"/>
    <w:uiPriority w:val="99"/>
    <w:unhideWhenUsed/>
    <w:rsid w:val="00367F10"/>
    <w:pPr>
      <w:spacing w:before="100" w:beforeAutospacing="1" w:after="100" w:afterAutospacing="1" w:line="240" w:lineRule="auto"/>
    </w:pPr>
    <w:rPr>
      <w:rFonts w:ascii="Aptos" w:hAnsi="Aptos" w:cs="Aptos"/>
      <w:color w:val="333333"/>
      <w:kern w:val="0"/>
      <w14:ligatures w14:val="none"/>
    </w:rPr>
  </w:style>
  <w:style w:type="character" w:styleId="Emphasis">
    <w:name w:val="Emphasis"/>
    <w:basedOn w:val="DefaultParagraphFont"/>
    <w:uiPriority w:val="20"/>
    <w:qFormat/>
    <w:rsid w:val="00367F10"/>
    <w:rPr>
      <w:i/>
      <w:iCs/>
    </w:rPr>
  </w:style>
  <w:style w:type="paragraph" w:styleId="Header">
    <w:name w:val="header"/>
    <w:basedOn w:val="Normal"/>
    <w:link w:val="HeaderChar"/>
    <w:uiPriority w:val="99"/>
    <w:unhideWhenUsed/>
    <w:rsid w:val="00FC7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62B"/>
  </w:style>
  <w:style w:type="paragraph" w:styleId="Footer">
    <w:name w:val="footer"/>
    <w:basedOn w:val="Normal"/>
    <w:link w:val="FooterChar"/>
    <w:uiPriority w:val="99"/>
    <w:unhideWhenUsed/>
    <w:rsid w:val="00FC7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useweb.org/cause/ecots/ecots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useweb.org/caus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604</Words>
  <Characters>3709</Characters>
  <Application>Microsoft Office Word</Application>
  <DocSecurity>0</DocSecurity>
  <Lines>82</Lines>
  <Paragraphs>55</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Riggs</dc:creator>
  <cp:keywords/>
  <dc:description/>
  <cp:lastModifiedBy>Troy Riggs</cp:lastModifiedBy>
  <cp:revision>30</cp:revision>
  <cp:lastPrinted>2025-07-30T13:01:00Z</cp:lastPrinted>
  <dcterms:created xsi:type="dcterms:W3CDTF">2026-01-15T16:05:00Z</dcterms:created>
  <dcterms:modified xsi:type="dcterms:W3CDTF">2026-01-15T16:22:00Z</dcterms:modified>
</cp:coreProperties>
</file>